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3651" w14:textId="5A05EC15" w:rsidR="00785AB5" w:rsidRPr="00785AB5" w:rsidRDefault="00785AB5" w:rsidP="00785AB5">
      <w:pPr>
        <w:rPr>
          <w:rStyle w:val="Style1"/>
          <w:sz w:val="40"/>
          <w:szCs w:val="40"/>
        </w:rPr>
      </w:pPr>
      <w:r w:rsidRPr="00785AB5">
        <w:rPr>
          <w:rStyle w:val="Style1"/>
          <w:sz w:val="40"/>
          <w:szCs w:val="40"/>
        </w:rPr>
        <w:t>Thurrock Council volunteer role description</w:t>
      </w:r>
    </w:p>
    <w:p w14:paraId="73262B31" w14:textId="77777777" w:rsidR="00785AB5" w:rsidRPr="00785AB5" w:rsidRDefault="00785AB5" w:rsidP="00785AB5">
      <w:pPr>
        <w:rPr>
          <w:rStyle w:val="Style1"/>
          <w:sz w:val="20"/>
          <w:szCs w:val="20"/>
        </w:rPr>
      </w:pPr>
    </w:p>
    <w:p w14:paraId="211DFFC9" w14:textId="44789421" w:rsidR="00785AB5" w:rsidRPr="00785AB5" w:rsidRDefault="00175D0E" w:rsidP="00785AB5">
      <w:pPr>
        <w:rPr>
          <w:rStyle w:val="Style1"/>
          <w:sz w:val="36"/>
          <w:szCs w:val="36"/>
        </w:rPr>
      </w:pPr>
      <w:r>
        <w:rPr>
          <w:rStyle w:val="Style1"/>
          <w:sz w:val="36"/>
          <w:szCs w:val="36"/>
        </w:rPr>
        <w:t>LIBRARY OVER 60S CLUB VOLUNTEER</w:t>
      </w:r>
    </w:p>
    <w:p w14:paraId="24CCF40A" w14:textId="77777777" w:rsidR="00412B6F" w:rsidRDefault="00412B6F" w:rsidP="00412B6F">
      <w:pPr>
        <w:jc w:val="both"/>
        <w:rPr>
          <w:rFonts w:cs="Arial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85AB5" w14:paraId="548E6B23" w14:textId="77777777" w:rsidTr="00785AB5">
        <w:tc>
          <w:tcPr>
            <w:tcW w:w="2410" w:type="dxa"/>
            <w:shd w:val="clear" w:color="auto" w:fill="F2F2F2" w:themeFill="background1" w:themeFillShade="F2"/>
          </w:tcPr>
          <w:p w14:paraId="3FA8D983" w14:textId="2D0DAF3A" w:rsidR="00785AB5" w:rsidRPr="00785AB5" w:rsidRDefault="00785AB5" w:rsidP="00412B6F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Pr="00785AB5">
              <w:rPr>
                <w:rFonts w:cs="Arial"/>
                <w:b/>
              </w:rPr>
              <w:t>upported by</w:t>
            </w:r>
          </w:p>
        </w:tc>
        <w:tc>
          <w:tcPr>
            <w:tcW w:w="7371" w:type="dxa"/>
          </w:tcPr>
          <w:p w14:paraId="0B1470D0" w14:textId="13D89BEB" w:rsidR="00785AB5" w:rsidRPr="00175D0E" w:rsidRDefault="00175D0E" w:rsidP="00412B6F">
            <w:pPr>
              <w:jc w:val="both"/>
              <w:rPr>
                <w:rFonts w:cs="Arial"/>
              </w:rPr>
            </w:pPr>
            <w:r w:rsidRPr="00175D0E">
              <w:rPr>
                <w:rFonts w:cs="Arial"/>
              </w:rPr>
              <w:t xml:space="preserve">Thurrock </w:t>
            </w:r>
            <w:r>
              <w:rPr>
                <w:rFonts w:cs="Arial"/>
              </w:rPr>
              <w:t>Library Service</w:t>
            </w:r>
          </w:p>
          <w:p w14:paraId="4BAD5B25" w14:textId="4AB95F5C" w:rsidR="00785AB5" w:rsidRPr="001C7700" w:rsidRDefault="00785AB5" w:rsidP="00412B6F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85AB5" w14:paraId="6CC78857" w14:textId="77777777" w:rsidTr="00785AB5">
        <w:tc>
          <w:tcPr>
            <w:tcW w:w="2410" w:type="dxa"/>
            <w:shd w:val="clear" w:color="auto" w:fill="F2F2F2" w:themeFill="background1" w:themeFillShade="F2"/>
          </w:tcPr>
          <w:p w14:paraId="76B10F9A" w14:textId="27C2A78B" w:rsidR="00785AB5" w:rsidRPr="00785AB5" w:rsidRDefault="00785AB5" w:rsidP="00412B6F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Role summary</w:t>
            </w:r>
          </w:p>
        </w:tc>
        <w:tc>
          <w:tcPr>
            <w:tcW w:w="7371" w:type="dxa"/>
          </w:tcPr>
          <w:p w14:paraId="0F686B32" w14:textId="77777777" w:rsidR="00785AB5" w:rsidRDefault="00175D0E" w:rsidP="00412B6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To meet with Over 60s Club participants in a group setting, to facilitate conversation and activities (such as quizzes) as a way to help combat social isolation among the over 60s age group.</w:t>
            </w:r>
          </w:p>
          <w:p w14:paraId="01B08AC0" w14:textId="1CF2E30E" w:rsidR="00175D0E" w:rsidRPr="001C7700" w:rsidRDefault="00175D0E" w:rsidP="00412B6F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85AB5" w14:paraId="547CF8CD" w14:textId="77777777" w:rsidTr="00785AB5">
        <w:tc>
          <w:tcPr>
            <w:tcW w:w="2410" w:type="dxa"/>
            <w:shd w:val="clear" w:color="auto" w:fill="F2F2F2" w:themeFill="background1" w:themeFillShade="F2"/>
          </w:tcPr>
          <w:p w14:paraId="3DC67256" w14:textId="24BFB16D" w:rsidR="00785AB5" w:rsidRPr="00785AB5" w:rsidRDefault="00785AB5" w:rsidP="00412B6F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Location</w:t>
            </w:r>
          </w:p>
        </w:tc>
        <w:tc>
          <w:tcPr>
            <w:tcW w:w="7371" w:type="dxa"/>
          </w:tcPr>
          <w:p w14:paraId="6D26177B" w14:textId="6924E98B" w:rsidR="00785AB5" w:rsidRDefault="00175D0E" w:rsidP="00175D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group will meet within a Thurrock Library. Travel expenses can be reimbursed and will be discussed with you.</w:t>
            </w:r>
          </w:p>
          <w:p w14:paraId="011D1A0C" w14:textId="316B9D28" w:rsidR="00175D0E" w:rsidRPr="001C7700" w:rsidRDefault="00175D0E" w:rsidP="00175D0E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85AB5" w14:paraId="296013DA" w14:textId="77777777" w:rsidTr="00785AB5">
        <w:tc>
          <w:tcPr>
            <w:tcW w:w="2410" w:type="dxa"/>
            <w:shd w:val="clear" w:color="auto" w:fill="F2F2F2" w:themeFill="background1" w:themeFillShade="F2"/>
          </w:tcPr>
          <w:p w14:paraId="5961C463" w14:textId="4CF8EA2C" w:rsidR="00785AB5" w:rsidRPr="00785AB5" w:rsidRDefault="00785AB5" w:rsidP="00412B6F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How to apply</w:t>
            </w:r>
          </w:p>
        </w:tc>
        <w:tc>
          <w:tcPr>
            <w:tcW w:w="7371" w:type="dxa"/>
          </w:tcPr>
          <w:p w14:paraId="4E73461F" w14:textId="77777777" w:rsidR="00785AB5" w:rsidRDefault="00785AB5" w:rsidP="00785AB5">
            <w:pPr>
              <w:rPr>
                <w:rFonts w:cs="Arial"/>
              </w:rPr>
            </w:pPr>
            <w:r>
              <w:rPr>
                <w:rFonts w:cs="Arial"/>
              </w:rPr>
              <w:t xml:space="preserve">Complete the application form at </w:t>
            </w:r>
            <w:hyperlink r:id="rId8" w:history="1">
              <w:r w:rsidRPr="00C27EBC">
                <w:rPr>
                  <w:rStyle w:val="Hyperlink"/>
                  <w:rFonts w:cs="Arial"/>
                </w:rPr>
                <w:t>www.thurrock.gov.uk/volunteering</w:t>
              </w:r>
            </w:hyperlink>
          </w:p>
          <w:p w14:paraId="16B7EF32" w14:textId="11503E50" w:rsidR="00785AB5" w:rsidRPr="001C7700" w:rsidRDefault="00785AB5" w:rsidP="00785A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05FAA235" w14:textId="77777777" w:rsidR="00785AB5" w:rsidRDefault="00785AB5" w:rsidP="00412B6F">
      <w:pPr>
        <w:jc w:val="both"/>
        <w:rPr>
          <w:rFonts w:cs="Arial"/>
        </w:rPr>
      </w:pPr>
    </w:p>
    <w:p w14:paraId="24CCF43B" w14:textId="414B0456" w:rsidR="00F653EF" w:rsidRPr="00D35595" w:rsidRDefault="00412B6F" w:rsidP="00412B6F">
      <w:pPr>
        <w:rPr>
          <w:b/>
          <w:bCs/>
          <w:sz w:val="28"/>
          <w:szCs w:val="28"/>
        </w:rPr>
      </w:pPr>
      <w:r w:rsidRPr="00D3559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1" layoutInCell="1" allowOverlap="1" wp14:anchorId="24CCF43C" wp14:editId="24CCF43D">
            <wp:simplePos x="0" y="0"/>
            <wp:positionH relativeFrom="page">
              <wp:posOffset>-52705</wp:posOffset>
            </wp:positionH>
            <wp:positionV relativeFrom="page">
              <wp:posOffset>9813290</wp:posOffset>
            </wp:positionV>
            <wp:extent cx="7633970" cy="434975"/>
            <wp:effectExtent l="0" t="0" r="5080" b="3175"/>
            <wp:wrapNone/>
            <wp:docPr id="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8" r="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7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B5" w:rsidRPr="00D35595">
        <w:rPr>
          <w:b/>
          <w:bCs/>
          <w:sz w:val="28"/>
          <w:szCs w:val="28"/>
        </w:rPr>
        <w:t>Tasks and responsibilities</w:t>
      </w:r>
    </w:p>
    <w:p w14:paraId="308BF82B" w14:textId="2D889521" w:rsidR="00175D0E" w:rsidRDefault="00175D0E" w:rsidP="001C7700">
      <w:pPr>
        <w:pStyle w:val="ListParagraph"/>
        <w:numPr>
          <w:ilvl w:val="0"/>
          <w:numId w:val="10"/>
        </w:numPr>
        <w:ind w:left="426" w:hanging="284"/>
      </w:pPr>
      <w:r>
        <w:t>Lead group activities as a facilitator.</w:t>
      </w:r>
    </w:p>
    <w:p w14:paraId="543A4740" w14:textId="28FF3928" w:rsidR="00175D0E" w:rsidRDefault="00175D0E" w:rsidP="001C7700">
      <w:pPr>
        <w:pStyle w:val="ListParagraph"/>
        <w:numPr>
          <w:ilvl w:val="0"/>
          <w:numId w:val="10"/>
        </w:numPr>
        <w:ind w:left="426" w:hanging="284"/>
      </w:pPr>
      <w:r>
        <w:t>Help identify and select suitable activities for the group e.g. quizzes</w:t>
      </w:r>
      <w:r w:rsidR="006F0CB4">
        <w:t>.</w:t>
      </w:r>
    </w:p>
    <w:p w14:paraId="2B998B46" w14:textId="6EE38200" w:rsidR="00175D0E" w:rsidRDefault="006F0CB4" w:rsidP="001C7700">
      <w:pPr>
        <w:pStyle w:val="ListParagraph"/>
        <w:numPr>
          <w:ilvl w:val="0"/>
          <w:numId w:val="10"/>
        </w:numPr>
        <w:ind w:left="426" w:hanging="284"/>
      </w:pPr>
      <w:r>
        <w:t>Liaise with the staff to help set up chairs, arrange refreshments and tidy up after each session.</w:t>
      </w:r>
    </w:p>
    <w:p w14:paraId="26C06E3D" w14:textId="3F51D5A7" w:rsidR="006F0CB4" w:rsidRDefault="006F0CB4" w:rsidP="001C7700">
      <w:pPr>
        <w:pStyle w:val="ListParagraph"/>
        <w:numPr>
          <w:ilvl w:val="0"/>
          <w:numId w:val="10"/>
        </w:numPr>
        <w:ind w:left="426" w:hanging="284"/>
      </w:pPr>
      <w:r>
        <w:t>Help ensure the group is as inclusive and welcoming as possible, by being aware of individual needs.</w:t>
      </w:r>
    </w:p>
    <w:p w14:paraId="60965187" w14:textId="5400E7AC" w:rsidR="006F0CB4" w:rsidRDefault="006F0CB4" w:rsidP="001C7700">
      <w:pPr>
        <w:pStyle w:val="ListParagraph"/>
        <w:numPr>
          <w:ilvl w:val="0"/>
          <w:numId w:val="10"/>
        </w:numPr>
        <w:ind w:left="426" w:hanging="284"/>
      </w:pPr>
      <w:r>
        <w:t xml:space="preserve">Help promote library services, </w:t>
      </w:r>
      <w:proofErr w:type="gramStart"/>
      <w:r>
        <w:t>offers</w:t>
      </w:r>
      <w:proofErr w:type="gramEnd"/>
      <w:r>
        <w:t xml:space="preserve"> and resources, encouraging library membership. As well as helping promote </w:t>
      </w:r>
      <w:r w:rsidR="00843B44">
        <w:t>other</w:t>
      </w:r>
      <w:r>
        <w:t xml:space="preserve"> services</w:t>
      </w:r>
      <w:r w:rsidR="00843B44">
        <w:t>’</w:t>
      </w:r>
      <w:r>
        <w:t xml:space="preserve"> initiatives e.g. Age Well, Alzheimer’s Society. Information will be given to the volunteer about what is available.</w:t>
      </w:r>
    </w:p>
    <w:p w14:paraId="6BAD9ED2" w14:textId="41C49E95" w:rsidR="006F0CB4" w:rsidRDefault="006F0CB4" w:rsidP="001C7700">
      <w:pPr>
        <w:pStyle w:val="ListParagraph"/>
        <w:numPr>
          <w:ilvl w:val="0"/>
          <w:numId w:val="10"/>
        </w:numPr>
        <w:ind w:left="426" w:hanging="284"/>
      </w:pPr>
      <w:r>
        <w:t>Feedback to library staff and assist in evaluation of the project</w:t>
      </w:r>
      <w:r w:rsidR="00843B44">
        <w:t>.</w:t>
      </w:r>
    </w:p>
    <w:p w14:paraId="4D37D644" w14:textId="0EE03646" w:rsidR="006F0CB4" w:rsidRDefault="006F0CB4" w:rsidP="001C7700">
      <w:pPr>
        <w:pStyle w:val="ListParagraph"/>
        <w:numPr>
          <w:ilvl w:val="0"/>
          <w:numId w:val="10"/>
        </w:numPr>
        <w:ind w:left="426" w:hanging="284"/>
      </w:pPr>
      <w:r>
        <w:t xml:space="preserve">Adhere to all health and safety, </w:t>
      </w:r>
      <w:proofErr w:type="gramStart"/>
      <w:r>
        <w:t>equality</w:t>
      </w:r>
      <w:proofErr w:type="gramEnd"/>
      <w:r>
        <w:t xml:space="preserve"> and data protection policies. Taking care where required. Information will be shared with you at the time of induction.</w:t>
      </w:r>
    </w:p>
    <w:p w14:paraId="1AD57990" w14:textId="77777777" w:rsidR="00B712E1" w:rsidRDefault="00B712E1" w:rsidP="00B712E1"/>
    <w:p w14:paraId="29B33CAE" w14:textId="55B192DF" w:rsidR="00D35595" w:rsidRPr="00D35595" w:rsidRDefault="00D35595" w:rsidP="00D35595">
      <w:pPr>
        <w:rPr>
          <w:b/>
          <w:bCs/>
          <w:sz w:val="28"/>
          <w:szCs w:val="28"/>
        </w:rPr>
      </w:pPr>
      <w:r w:rsidRPr="00D35595">
        <w:rPr>
          <w:b/>
          <w:bCs/>
          <w:sz w:val="28"/>
          <w:szCs w:val="28"/>
        </w:rPr>
        <w:t>Skills and experience</w:t>
      </w:r>
    </w:p>
    <w:p w14:paraId="549FA562" w14:textId="1CAD348F" w:rsidR="00D35595" w:rsidRPr="006F0CB4" w:rsidRDefault="006F0CB4" w:rsidP="001C7700">
      <w:pPr>
        <w:pStyle w:val="ListParagraph"/>
        <w:numPr>
          <w:ilvl w:val="0"/>
          <w:numId w:val="6"/>
        </w:numPr>
        <w:ind w:left="426" w:hanging="284"/>
        <w:rPr>
          <w:b/>
          <w:bCs/>
        </w:rPr>
      </w:pPr>
      <w:r>
        <w:t>Good communication and listening skills. Conversations may continue for prolonged periods of time.</w:t>
      </w:r>
    </w:p>
    <w:p w14:paraId="7D7224EB" w14:textId="2E4C77B1" w:rsidR="006F0CB4" w:rsidRPr="006F0CB4" w:rsidRDefault="006F0CB4" w:rsidP="001C7700">
      <w:pPr>
        <w:pStyle w:val="ListParagraph"/>
        <w:numPr>
          <w:ilvl w:val="0"/>
          <w:numId w:val="6"/>
        </w:numPr>
        <w:ind w:left="426" w:hanging="284"/>
        <w:rPr>
          <w:b/>
          <w:bCs/>
        </w:rPr>
      </w:pPr>
      <w:r>
        <w:t>To be reliable, trustworthy and have a sensitive approach to speaking with individuals of varying support needs.</w:t>
      </w:r>
    </w:p>
    <w:p w14:paraId="63AA921B" w14:textId="15452C1B" w:rsidR="006F0CB4" w:rsidRPr="006F0CB4" w:rsidRDefault="006F0CB4" w:rsidP="001C7700">
      <w:pPr>
        <w:pStyle w:val="ListParagraph"/>
        <w:numPr>
          <w:ilvl w:val="0"/>
          <w:numId w:val="6"/>
        </w:numPr>
        <w:ind w:left="426" w:hanging="284"/>
        <w:rPr>
          <w:b/>
          <w:bCs/>
        </w:rPr>
      </w:pPr>
      <w:r>
        <w:t>An understanding of confidentiality, being able to follow guidance to carry out the role without constant supervision.</w:t>
      </w:r>
    </w:p>
    <w:p w14:paraId="045E5C30" w14:textId="449F983B" w:rsidR="006F0CB4" w:rsidRPr="00B712E1" w:rsidRDefault="006F0CB4" w:rsidP="001C7700">
      <w:pPr>
        <w:pStyle w:val="ListParagraph"/>
        <w:numPr>
          <w:ilvl w:val="0"/>
          <w:numId w:val="6"/>
        </w:numPr>
        <w:ind w:left="426" w:hanging="284"/>
        <w:rPr>
          <w:b/>
          <w:bCs/>
        </w:rPr>
      </w:pPr>
      <w:r>
        <w:t>Willingness to learn new knowledge and skills as information will be given to help you carry out this role.</w:t>
      </w:r>
    </w:p>
    <w:p w14:paraId="756CC3AF" w14:textId="77777777" w:rsidR="00B712E1" w:rsidRDefault="00B712E1" w:rsidP="00B712E1">
      <w:pPr>
        <w:pStyle w:val="ListParagraph"/>
        <w:rPr>
          <w:b/>
          <w:bCs/>
        </w:rPr>
      </w:pPr>
    </w:p>
    <w:p w14:paraId="51351A12" w14:textId="729EBB78" w:rsidR="00D35595" w:rsidRPr="00D35595" w:rsidRDefault="00D35595" w:rsidP="00D35595">
      <w:pPr>
        <w:rPr>
          <w:b/>
          <w:bCs/>
          <w:sz w:val="28"/>
          <w:szCs w:val="28"/>
        </w:rPr>
      </w:pPr>
      <w:r w:rsidRPr="00D35595">
        <w:rPr>
          <w:b/>
          <w:bCs/>
          <w:sz w:val="28"/>
          <w:szCs w:val="28"/>
        </w:rPr>
        <w:t>Time Commitment</w:t>
      </w:r>
    </w:p>
    <w:p w14:paraId="5201A48D" w14:textId="4A03E54B" w:rsidR="00D35595" w:rsidRDefault="006F0CB4" w:rsidP="001C7700">
      <w:pPr>
        <w:pStyle w:val="ListParagraph"/>
        <w:numPr>
          <w:ilvl w:val="0"/>
          <w:numId w:val="7"/>
        </w:numPr>
        <w:ind w:left="426" w:hanging="284"/>
      </w:pPr>
      <w:r>
        <w:t>A minimum of 1 hour per week for the session</w:t>
      </w:r>
    </w:p>
    <w:p w14:paraId="5EF29ECF" w14:textId="0BCC54A7" w:rsidR="006F0CB4" w:rsidRDefault="006F0CB4" w:rsidP="001C7700">
      <w:pPr>
        <w:pStyle w:val="ListParagraph"/>
        <w:numPr>
          <w:ilvl w:val="0"/>
          <w:numId w:val="7"/>
        </w:numPr>
        <w:ind w:left="426" w:hanging="284"/>
      </w:pPr>
      <w:r>
        <w:t>There will also be initial training sessions and regular supervision/catch up meetings.</w:t>
      </w:r>
    </w:p>
    <w:p w14:paraId="712F63EC" w14:textId="77777777" w:rsidR="00B712E1" w:rsidRDefault="00B712E1" w:rsidP="00B712E1">
      <w:pPr>
        <w:pStyle w:val="ListParagraph"/>
      </w:pPr>
    </w:p>
    <w:p w14:paraId="172E8FB5" w14:textId="2BAC7208" w:rsidR="00D35595" w:rsidRDefault="00D35595" w:rsidP="00D35595">
      <w:pPr>
        <w:rPr>
          <w:b/>
          <w:bCs/>
        </w:rPr>
      </w:pPr>
      <w:r>
        <w:rPr>
          <w:b/>
          <w:bCs/>
        </w:rPr>
        <w:t>Support you will get</w:t>
      </w:r>
    </w:p>
    <w:p w14:paraId="5F7782FA" w14:textId="0CADD6CB" w:rsidR="00D35595" w:rsidRDefault="006F0CB4" w:rsidP="00B712E1">
      <w:pPr>
        <w:pStyle w:val="ListParagraph"/>
        <w:numPr>
          <w:ilvl w:val="0"/>
          <w:numId w:val="7"/>
        </w:numPr>
        <w:ind w:left="426" w:hanging="284"/>
      </w:pPr>
      <w:r>
        <w:t>Induction training and on-going support</w:t>
      </w:r>
    </w:p>
    <w:p w14:paraId="55676A4B" w14:textId="7D3C1285" w:rsidR="006F0CB4" w:rsidRDefault="006F0CB4" w:rsidP="00B712E1">
      <w:pPr>
        <w:pStyle w:val="ListParagraph"/>
        <w:numPr>
          <w:ilvl w:val="0"/>
          <w:numId w:val="7"/>
        </w:numPr>
        <w:ind w:left="426" w:hanging="284"/>
      </w:pPr>
      <w:r>
        <w:t>Reimbursement of agreed travel expenses</w:t>
      </w:r>
    </w:p>
    <w:p w14:paraId="22E2B526" w14:textId="77777777" w:rsidR="00D35595" w:rsidRDefault="00D35595" w:rsidP="00D35595">
      <w:pPr>
        <w:pStyle w:val="ListParagraph"/>
      </w:pPr>
    </w:p>
    <w:p w14:paraId="40078787" w14:textId="77777777" w:rsidR="00D35595" w:rsidRDefault="00D35595" w:rsidP="00D35595"/>
    <w:p w14:paraId="15E8425C" w14:textId="7CBEADDA" w:rsidR="00D35595" w:rsidRPr="00D35595" w:rsidRDefault="00D35595" w:rsidP="00D35595">
      <w:pPr>
        <w:jc w:val="center"/>
        <w:rPr>
          <w:b/>
          <w:bCs/>
        </w:rPr>
      </w:pPr>
      <w:r>
        <w:rPr>
          <w:b/>
          <w:bCs/>
        </w:rPr>
        <w:t>This role requires a Disclosure and Barring Service (DBS) check.</w:t>
      </w:r>
    </w:p>
    <w:sectPr w:rsidR="00D35595" w:rsidRPr="00D35595" w:rsidSect="001C7700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0D1"/>
    <w:multiLevelType w:val="hybridMultilevel"/>
    <w:tmpl w:val="1F26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556"/>
    <w:multiLevelType w:val="hybridMultilevel"/>
    <w:tmpl w:val="2B7C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20B9"/>
    <w:multiLevelType w:val="hybridMultilevel"/>
    <w:tmpl w:val="1632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78FC"/>
    <w:multiLevelType w:val="hybridMultilevel"/>
    <w:tmpl w:val="58A6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113B"/>
    <w:multiLevelType w:val="hybridMultilevel"/>
    <w:tmpl w:val="5DE6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23F4"/>
    <w:multiLevelType w:val="hybridMultilevel"/>
    <w:tmpl w:val="2E7E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54E8"/>
    <w:multiLevelType w:val="hybridMultilevel"/>
    <w:tmpl w:val="12D83964"/>
    <w:lvl w:ilvl="0" w:tplc="B93A7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5BEF"/>
    <w:multiLevelType w:val="hybridMultilevel"/>
    <w:tmpl w:val="36D02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30AD5"/>
    <w:multiLevelType w:val="hybridMultilevel"/>
    <w:tmpl w:val="92D6A0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A7775"/>
    <w:multiLevelType w:val="hybridMultilevel"/>
    <w:tmpl w:val="8C0A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77166">
    <w:abstractNumId w:val="5"/>
  </w:num>
  <w:num w:numId="2" w16cid:durableId="873884380">
    <w:abstractNumId w:val="6"/>
  </w:num>
  <w:num w:numId="3" w16cid:durableId="920941670">
    <w:abstractNumId w:val="7"/>
  </w:num>
  <w:num w:numId="4" w16cid:durableId="11915265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200435">
    <w:abstractNumId w:val="4"/>
  </w:num>
  <w:num w:numId="6" w16cid:durableId="109252546">
    <w:abstractNumId w:val="3"/>
  </w:num>
  <w:num w:numId="7" w16cid:durableId="1047098705">
    <w:abstractNumId w:val="9"/>
  </w:num>
  <w:num w:numId="8" w16cid:durableId="531379580">
    <w:abstractNumId w:val="2"/>
  </w:num>
  <w:num w:numId="9" w16cid:durableId="687873499">
    <w:abstractNumId w:val="0"/>
  </w:num>
  <w:num w:numId="10" w16cid:durableId="60203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6F"/>
    <w:rsid w:val="000208B0"/>
    <w:rsid w:val="00026296"/>
    <w:rsid w:val="00175D0E"/>
    <w:rsid w:val="001B23C1"/>
    <w:rsid w:val="001C7700"/>
    <w:rsid w:val="00262037"/>
    <w:rsid w:val="002E4529"/>
    <w:rsid w:val="003D63E6"/>
    <w:rsid w:val="00412B6F"/>
    <w:rsid w:val="004D6B7D"/>
    <w:rsid w:val="005C229E"/>
    <w:rsid w:val="00616CD3"/>
    <w:rsid w:val="00635BC2"/>
    <w:rsid w:val="006E1646"/>
    <w:rsid w:val="006F0CB4"/>
    <w:rsid w:val="00710638"/>
    <w:rsid w:val="00785AB5"/>
    <w:rsid w:val="007B6605"/>
    <w:rsid w:val="007D4991"/>
    <w:rsid w:val="00843B44"/>
    <w:rsid w:val="008604FA"/>
    <w:rsid w:val="00876140"/>
    <w:rsid w:val="00890CD1"/>
    <w:rsid w:val="008D43B7"/>
    <w:rsid w:val="00A46888"/>
    <w:rsid w:val="00A52C7E"/>
    <w:rsid w:val="00A560F0"/>
    <w:rsid w:val="00B217FE"/>
    <w:rsid w:val="00B712E1"/>
    <w:rsid w:val="00B73F87"/>
    <w:rsid w:val="00C81704"/>
    <w:rsid w:val="00CB3FB8"/>
    <w:rsid w:val="00D35595"/>
    <w:rsid w:val="00D825B5"/>
    <w:rsid w:val="00DA1210"/>
    <w:rsid w:val="00EB01AE"/>
    <w:rsid w:val="00F653EF"/>
    <w:rsid w:val="00F8283A"/>
    <w:rsid w:val="00FB2BEF"/>
    <w:rsid w:val="00FE312E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F408"/>
  <w15:docId w15:val="{BCC2F6AC-31B0-4441-8691-D2158E4C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6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2B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B6F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12B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6F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B01AE"/>
    <w:rPr>
      <w:rFonts w:ascii="Arial" w:hAnsi="Arial"/>
      <w:b/>
      <w:sz w:val="24"/>
    </w:rPr>
  </w:style>
  <w:style w:type="character" w:customStyle="1" w:styleId="Style2">
    <w:name w:val="Style2"/>
    <w:basedOn w:val="DefaultParagraphFont"/>
    <w:uiPriority w:val="1"/>
    <w:rsid w:val="00FE312E"/>
    <w:rPr>
      <w:rFonts w:ascii="Arial" w:hAnsi="Arial"/>
      <w:color w:val="auto"/>
      <w:sz w:val="24"/>
    </w:rPr>
  </w:style>
  <w:style w:type="character" w:customStyle="1" w:styleId="Style3">
    <w:name w:val="Style3"/>
    <w:basedOn w:val="DefaultParagraphFont"/>
    <w:uiPriority w:val="1"/>
    <w:rsid w:val="003D63E6"/>
    <w:rPr>
      <w:i w:val="0"/>
    </w:rPr>
  </w:style>
  <w:style w:type="table" w:styleId="TableGrid">
    <w:name w:val="Table Grid"/>
    <w:basedOn w:val="TableNormal"/>
    <w:uiPriority w:val="59"/>
    <w:rsid w:val="0078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A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rrock.gov.uk/voluntee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52AEC7FF9674FBF00872020EB5896" ma:contentTypeVersion="15" ma:contentTypeDescription="Create a new document." ma:contentTypeScope="" ma:versionID="e1a138e23c6a9f73921ab590f0d1ce25">
  <xsd:schema xmlns:xsd="http://www.w3.org/2001/XMLSchema" xmlns:xs="http://www.w3.org/2001/XMLSchema" xmlns:p="http://schemas.microsoft.com/office/2006/metadata/properties" xmlns:ns2="021412ad-7eef-42d0-8121-67ffe9365963" xmlns:ns3="ddd746ec-3072-4434-a288-8f8a5d885966" targetNamespace="http://schemas.microsoft.com/office/2006/metadata/properties" ma:root="true" ma:fieldsID="9dddff79651401dcb6279e2be52a65f0" ns2:_="" ns3:_="">
    <xsd:import namespace="021412ad-7eef-42d0-8121-67ffe9365963"/>
    <xsd:import namespace="ddd746ec-3072-4434-a288-8f8a5d885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12ad-7eef-42d0-8121-67ffe9365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1547f-686e-4592-b02c-d203724125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46ec-3072-4434-a288-8f8a5d885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8d6be5-630f-40e6-81d4-6c322c4b1fb0}" ma:internalName="TaxCatchAll" ma:showField="CatchAllData" ma:web="ddd746ec-3072-4434-a288-8f8a5d88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200D98310CAD465FB48C3A62E91DFCBC" version="1.0.0">
  <systemFields>
    <field name="Objective-Id">
      <value order="0">A5480758</value>
    </field>
    <field name="Objective-Title">
      <value order="0">Day Care Volunteer</value>
    </field>
    <field name="Objective-Description">
      <value order="0"/>
    </field>
    <field name="Objective-CreationStamp">
      <value order="0">2019-11-22T10:11:23Z</value>
    </field>
    <field name="Objective-IsApproved">
      <value order="0">false</value>
    </field>
    <field name="Objective-IsPublished">
      <value order="0">true</value>
    </field>
    <field name="Objective-DatePublished">
      <value order="0">2024-03-20T14:52:53Z</value>
    </field>
    <field name="Objective-ModificationStamp">
      <value order="0">2024-03-20T14:52:53Z</value>
    </field>
    <field name="Objective-Owner">
      <value order="0">Murdoch, Elizabeth</value>
    </field>
    <field name="Objective-Path">
      <value order="0">Thurrock Global Folder:Thurrock Corporate File Plan:Human resources:Recruitment:Volunteers:Volunteer management - Community Development &amp; Equalities:Volunteers Role Descriptions</value>
    </field>
    <field name="Objective-Parent">
      <value order="0">Volunteers Role Descriptions</value>
    </field>
    <field name="Objective-State">
      <value order="0">Published</value>
    </field>
    <field name="Objective-VersionId">
      <value order="0">vA8311141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qA137809</value>
    </field>
    <field name="Objective-Classification">
      <value order="0"/>
    </field>
    <field name="Objective-Caveats">
      <value order="0">Active Users</value>
    </field>
  </systemFields>
  <catalogues>
    <catalogue name="Document Type Catalogue" type="type" ori="id:cA147">
      <field name="Objective-Public Acces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C8E38DE-47CF-4443-A486-62373D65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21EAC-25EB-4A2F-B2BE-84E05C06C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412ad-7eef-42d0-8121-67ffe9365963"/>
    <ds:schemaRef ds:uri="ddd746ec-3072-4434-a288-8f8a5d885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Scanlon, Roxanne</dc:creator>
  <cp:lastModifiedBy>Mageean, Marc</cp:lastModifiedBy>
  <cp:revision>2</cp:revision>
  <dcterms:created xsi:type="dcterms:W3CDTF">2025-01-10T09:31:00Z</dcterms:created>
  <dcterms:modified xsi:type="dcterms:W3CDTF">2025-01-10T09:31:00Z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A5480758</vt:lpwstr>
  </property>
  <property fmtid="{D5CDD505-2E9C-101B-9397-08002B2CF9AE}" pid="4" name="Objective-Title">
    <vt:lpwstr>Day Care Volunteer</vt:lpwstr>
  </property>
  <property fmtid="{D5CDD505-2E9C-101B-9397-08002B2CF9AE}" pid="5" name="Objective-Comment">
    <vt:lpwstr/>
  </property>
  <property fmtid="{D5CDD505-2E9C-101B-9397-08002B2CF9AE}" pid="6" name="Objective-CreationStamp">
    <vt:filetime>2019-11-22T10:11:23Z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2024-03-20T14:52:53Z</vt:filetime>
  </property>
  <property fmtid="{D5CDD505-2E9C-101B-9397-08002B2CF9AE}" pid="10" name="Objective-ModificationStamp">
    <vt:filetime>2024-03-20T14:52:53Z</vt:filetime>
  </property>
  <property fmtid="{D5CDD505-2E9C-101B-9397-08002B2CF9AE}" pid="11" name="Objective-Owner">
    <vt:lpwstr>Murdoch, Elizabeth</vt:lpwstr>
  </property>
  <property fmtid="{D5CDD505-2E9C-101B-9397-08002B2CF9AE}" pid="12" name="Objective-Path">
    <vt:lpwstr>Thurrock Global Folder:Thurrock Corporate File Plan:Human resources:Recruitment:Volunteers:Volunteer management - Community Development &amp; Equalities:Volunteers Role Descriptions</vt:lpwstr>
  </property>
  <property fmtid="{D5CDD505-2E9C-101B-9397-08002B2CF9AE}" pid="13" name="Objective-Parent">
    <vt:lpwstr>Volunteers Role Descriptions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qA137809</vt:lpwstr>
  </property>
  <property fmtid="{D5CDD505-2E9C-101B-9397-08002B2CF9AE}" pid="19" name="Objective-Classification">
    <vt:lpwstr/>
  </property>
  <property fmtid="{D5CDD505-2E9C-101B-9397-08002B2CF9AE}" pid="20" name="Objective-Caveats">
    <vt:lpwstr>Active Users</vt:lpwstr>
  </property>
  <property fmtid="{D5CDD505-2E9C-101B-9397-08002B2CF9AE}" pid="21" name="Objective-Description">
    <vt:lpwstr/>
  </property>
  <property fmtid="{D5CDD505-2E9C-101B-9397-08002B2CF9AE}" pid="22" name="Objective-VersionId">
    <vt:lpwstr>vA8311141</vt:lpwstr>
  </property>
  <property fmtid="{D5CDD505-2E9C-101B-9397-08002B2CF9AE}" pid="23" name="Objective-Public Access">
    <vt:lpwstr/>
  </property>
  <property fmtid="{D5CDD505-2E9C-101B-9397-08002B2CF9AE}" pid="24" name="Objective-Connect Creator">
    <vt:lpwstr/>
  </property>
</Properties>
</file>